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0C939" w14:textId="0B44AD44" w:rsidR="00154F5A" w:rsidRPr="005D3B54" w:rsidRDefault="24DFFAAB" w:rsidP="00154F5A">
      <w:pPr>
        <w:rPr>
          <w:sz w:val="26"/>
          <w:szCs w:val="26"/>
        </w:rPr>
      </w:pPr>
      <w:r w:rsidRPr="005D3B54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 xml:space="preserve">Dag-5 Økt-3 Aktivitet-1: Algebraspill </w:t>
      </w:r>
    </w:p>
    <w:p w14:paraId="60E487BE" w14:textId="77777777" w:rsidR="00154F5A" w:rsidRDefault="00154F5A" w:rsidP="00154F5A"/>
    <w:p w14:paraId="3A385D90" w14:textId="0B41E55C" w:rsidR="00154F5A" w:rsidRPr="00756E21" w:rsidRDefault="00320177" w:rsidP="00154F5A">
      <w:pPr>
        <w:rPr>
          <w:b/>
        </w:rPr>
      </w:pPr>
      <w:r>
        <w:rPr>
          <w:b/>
        </w:rPr>
        <w:t>Mål for timen</w:t>
      </w:r>
    </w:p>
    <w:p w14:paraId="1436034E" w14:textId="77777777" w:rsidR="00AF343F" w:rsidRDefault="00AF343F" w:rsidP="00AF343F">
      <w:pPr>
        <w:pStyle w:val="Listeavsnitt"/>
        <w:numPr>
          <w:ilvl w:val="0"/>
          <w:numId w:val="18"/>
        </w:numPr>
      </w:pPr>
      <w:r>
        <w:t>Kunne</w:t>
      </w:r>
      <w:r w:rsidR="00154F5A">
        <w:t xml:space="preserve"> forstå at en formel gjelder f</w:t>
      </w:r>
      <w:r>
        <w:t>or mange forskjellige verdier</w:t>
      </w:r>
    </w:p>
    <w:p w14:paraId="1F6A397A" w14:textId="6377088A" w:rsidR="00154F5A" w:rsidRDefault="00AF343F" w:rsidP="00AF343F">
      <w:pPr>
        <w:pStyle w:val="Listeavsnitt"/>
        <w:numPr>
          <w:ilvl w:val="0"/>
          <w:numId w:val="18"/>
        </w:numPr>
      </w:pPr>
      <w:r>
        <w:t>Kunne forstå</w:t>
      </w:r>
      <w:r w:rsidR="00154F5A">
        <w:t xml:space="preserve"> forskjellen på </w:t>
      </w:r>
      <m:oMath>
        <m:r>
          <w:rPr>
            <w:rFonts w:ascii="Cambria Math" w:hAnsi="Cambria Math"/>
          </w:rPr>
          <m:t>2a</m:t>
        </m:r>
      </m:oMath>
      <w:r w:rsidR="00154F5A">
        <w:t xml:space="preserve"> og </w:t>
      </w:r>
      <m:oMath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</m:oMath>
      <w:r w:rsidR="00154F5A">
        <w:t>.</w:t>
      </w:r>
    </w:p>
    <w:p w14:paraId="492BC0D5" w14:textId="77777777" w:rsidR="00154F5A" w:rsidRDefault="00154F5A" w:rsidP="00154F5A"/>
    <w:p w14:paraId="3DE32C95" w14:textId="5D3171BB" w:rsidR="00AF343F" w:rsidRPr="00AF343F" w:rsidRDefault="00AF343F" w:rsidP="00154F5A">
      <w:pPr>
        <w:rPr>
          <w:b/>
        </w:rPr>
      </w:pPr>
      <w:r>
        <w:rPr>
          <w:b/>
        </w:rPr>
        <w:t>Utstyr</w:t>
      </w:r>
    </w:p>
    <w:p w14:paraId="2E91781B" w14:textId="7BA68257" w:rsidR="00154F5A" w:rsidRDefault="00154F5A" w:rsidP="00154F5A">
      <w:r>
        <w:t xml:space="preserve">Spillet består av 26 kort med forskjellige uttrykk som alle inneholder </w:t>
      </w:r>
      <m:oMath>
        <m:r>
          <w:rPr>
            <w:rFonts w:ascii="Cambria Math" w:hAnsi="Cambria Math"/>
          </w:rPr>
          <m:t>a</m:t>
        </m:r>
      </m:oMath>
      <w:r>
        <w:t xml:space="preserve"> og </w:t>
      </w:r>
      <m:oMath>
        <m:r>
          <w:rPr>
            <w:rFonts w:ascii="Cambria Math" w:hAnsi="Cambria Math"/>
          </w:rPr>
          <m:t>b</m:t>
        </m:r>
      </m:oMath>
      <w:r>
        <w:t xml:space="preserve">. </w:t>
      </w:r>
      <w:r w:rsidR="00AF343F">
        <w:br/>
      </w:r>
      <w:r>
        <w:t>Kortene kopieres og bør lamineres. Lag gjerne flere sett.</w:t>
      </w:r>
    </w:p>
    <w:p w14:paraId="1DB97DA6" w14:textId="4961C2C4" w:rsidR="00154F5A" w:rsidRDefault="00154F5A" w:rsidP="00154F5A">
      <w:r>
        <w:t xml:space="preserve">I tillegg trengs </w:t>
      </w:r>
      <w:r w:rsidR="00AF343F">
        <w:t xml:space="preserve">det </w:t>
      </w:r>
      <w:r>
        <w:t xml:space="preserve">to terninger som </w:t>
      </w:r>
      <w:r w:rsidR="00AF343F">
        <w:t>kan skilles fra hverandre, f.eks. to terninger med ulik farge. Den ene terningen representerer variabelen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 xml:space="preserve"> og</w:t>
      </w:r>
      <w:r w:rsidR="00AF343F">
        <w:t xml:space="preserve"> mens den andre representerer</w:t>
      </w:r>
      <w:r>
        <w:t xml:space="preserve"> </w:t>
      </w:r>
      <m:oMath>
        <m:r>
          <w:rPr>
            <w:rFonts w:ascii="Cambria Math" w:hAnsi="Cambria Math"/>
          </w:rPr>
          <m:t>b</m:t>
        </m:r>
      </m:oMath>
      <w:r w:rsidR="00AF343F">
        <w:t>.</w:t>
      </w:r>
    </w:p>
    <w:p w14:paraId="70161AF9" w14:textId="77777777" w:rsidR="00154F5A" w:rsidRPr="00E5497F" w:rsidRDefault="00154F5A" w:rsidP="00154F5A"/>
    <w:p w14:paraId="12D46418" w14:textId="4DB26CE6" w:rsidR="00320177" w:rsidRDefault="007B6211" w:rsidP="00154F5A">
      <w:pPr>
        <w:rPr>
          <w:b/>
        </w:rPr>
      </w:pPr>
      <w:r>
        <w:rPr>
          <w:b/>
        </w:rPr>
        <w:t xml:space="preserve">Regler </w:t>
      </w:r>
      <w:r w:rsidR="00872D5F">
        <w:rPr>
          <w:b/>
        </w:rPr>
        <w:t xml:space="preserve">og </w:t>
      </w:r>
      <w:r>
        <w:rPr>
          <w:b/>
        </w:rPr>
        <w:t>spillets gang</w:t>
      </w:r>
    </w:p>
    <w:p w14:paraId="1DA13A01" w14:textId="47B1CA31" w:rsidR="007B6211" w:rsidRDefault="00320177" w:rsidP="00154F5A">
      <w:r w:rsidRPr="00320177">
        <w:t>Første del</w:t>
      </w:r>
      <w:r>
        <w:t>:</w:t>
      </w:r>
      <w:r w:rsidR="007B6211">
        <w:t xml:space="preserve"> </w:t>
      </w:r>
      <w:r w:rsidR="007B6211">
        <w:br/>
        <w:t>Felles gjennomgang av spillet.</w:t>
      </w:r>
    </w:p>
    <w:p w14:paraId="2CC85FEB" w14:textId="75A387E4" w:rsidR="00154F5A" w:rsidRDefault="00154F5A" w:rsidP="00154F5A">
      <w:r>
        <w:t xml:space="preserve">Elevene trekke hvert sitt kort. </w:t>
      </w:r>
    </w:p>
    <w:p w14:paraId="1E148D18" w14:textId="3C33FB89" w:rsidR="00154F5A" w:rsidRDefault="00154F5A" w:rsidP="00154F5A">
      <w:r>
        <w:t xml:space="preserve">Første elev leser opp utrykket som står på kortet og læreren skriver det </w:t>
      </w:r>
      <w:r w:rsidR="007B6211">
        <w:t>opp på tavla</w:t>
      </w:r>
      <w:r>
        <w:t>.</w:t>
      </w:r>
    </w:p>
    <w:p w14:paraId="15759994" w14:textId="5EEBB934" w:rsidR="00154F5A" w:rsidRDefault="00154F5A" w:rsidP="00154F5A">
      <w:r>
        <w:t xml:space="preserve">Eks. </w:t>
      </w:r>
      <m:oMath>
        <m:r>
          <w:rPr>
            <w:rFonts w:ascii="Cambria Math" w:hAnsi="Cambria Math"/>
          </w:rPr>
          <m:t xml:space="preserve">2a +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  <w:vertAlign w:val="superscript"/>
          </w:rPr>
          <m:t xml:space="preserve"> </m:t>
        </m:r>
      </m:oMath>
      <w:r>
        <w:t xml:space="preserve"> </w:t>
      </w:r>
    </w:p>
    <w:p w14:paraId="5B917DA8" w14:textId="26EB8BFA" w:rsidR="00154F5A" w:rsidRDefault="007B6211" w:rsidP="00154F5A">
      <w:r>
        <w:t>Diskuter hva utrykket betyr (bruk gjerne IGP-metoden).</w:t>
      </w:r>
      <w:r w:rsidR="00040B1F">
        <w:t xml:space="preserve"> F</w:t>
      </w:r>
      <w:r w:rsidR="00154F5A">
        <w:t>or eksempel</w:t>
      </w:r>
      <w:r w:rsidR="00040B1F">
        <w:t xml:space="preserve"> kan uttrykket skrives</w:t>
      </w:r>
    </w:p>
    <w:p w14:paraId="778E8D64" w14:textId="6145AE64" w:rsidR="00154F5A" w:rsidRDefault="007B6211" w:rsidP="00154F5A">
      <m:oMath>
        <m:r>
          <w:rPr>
            <w:rFonts w:ascii="Cambria Math" w:hAnsi="Cambria Math"/>
          </w:rPr>
          <m:t>2∙a + b∙b</m:t>
        </m:r>
      </m:oMath>
      <w:r w:rsidR="00154F5A">
        <w:t>.</w:t>
      </w:r>
    </w:p>
    <w:p w14:paraId="32D31CBB" w14:textId="0E361369" w:rsidR="00154F5A" w:rsidRDefault="00154F5A" w:rsidP="00154F5A">
      <w:r>
        <w:t xml:space="preserve">Eleven kaster </w:t>
      </w:r>
      <m:oMath>
        <m:r>
          <w:rPr>
            <w:rFonts w:ascii="Cambria Math" w:hAnsi="Cambria Math"/>
          </w:rPr>
          <m:t>a</m:t>
        </m:r>
      </m:oMath>
      <w:r w:rsidR="007B6211">
        <w:t xml:space="preserve">-terningen og vi setter inn terningens verdi for </w:t>
      </w:r>
      <m:oMath>
        <m:r>
          <w:rPr>
            <w:rFonts w:ascii="Cambria Math" w:hAnsi="Cambria Math"/>
          </w:rPr>
          <m:t>a</m:t>
        </m:r>
      </m:oMath>
      <w:r w:rsidR="007B6211">
        <w:t xml:space="preserve"> i uttrykket.</w:t>
      </w:r>
    </w:p>
    <w:p w14:paraId="6801FEE2" w14:textId="238235AF" w:rsidR="00154F5A" w:rsidRDefault="007B6211" w:rsidP="00154F5A">
      <w:r>
        <w:t>Hvis terningen viser 3, får vi da</w:t>
      </w:r>
    </w:p>
    <w:p w14:paraId="2F9C12D9" w14:textId="7A28F409" w:rsidR="00154F5A" w:rsidRPr="007B6211" w:rsidRDefault="007B6211" w:rsidP="00154F5A">
      <m:oMath>
        <m:r>
          <w:rPr>
            <w:rFonts w:ascii="Cambria Math" w:hAnsi="Cambria Math"/>
          </w:rPr>
          <m:t>2∙3 + b∙b</m:t>
        </m:r>
      </m:oMath>
      <w:r>
        <w:t>.</w:t>
      </w:r>
    </w:p>
    <w:p w14:paraId="0D863538" w14:textId="53767282" w:rsidR="007B6211" w:rsidRDefault="007B6211" w:rsidP="007B6211">
      <w:r>
        <w:t>Deretter</w:t>
      </w:r>
      <w:r w:rsidR="00154F5A">
        <w:t xml:space="preserve"> kastes </w:t>
      </w:r>
      <m:oMath>
        <m:r>
          <w:rPr>
            <w:rFonts w:ascii="Cambria Math" w:hAnsi="Cambria Math"/>
          </w:rPr>
          <m:t>b</m:t>
        </m:r>
      </m:oMath>
      <w:r w:rsidR="00154F5A">
        <w:t xml:space="preserve">-terningen </w:t>
      </w:r>
      <w:r>
        <w:t xml:space="preserve">og vi setter inn terningens verdi for </w:t>
      </w:r>
      <m:oMath>
        <m:r>
          <w:rPr>
            <w:rFonts w:ascii="Cambria Math" w:hAnsi="Cambria Math"/>
          </w:rPr>
          <m:t>b</m:t>
        </m:r>
      </m:oMath>
      <w:r>
        <w:t xml:space="preserve"> i uttrykket.</w:t>
      </w:r>
    </w:p>
    <w:p w14:paraId="69114F77" w14:textId="4FBDFBD7" w:rsidR="007B6211" w:rsidRDefault="007B6211" w:rsidP="007B6211">
      <w:r>
        <w:t>Hvis terningen viser 4</w:t>
      </w:r>
      <w:r w:rsidR="00872D5F">
        <w:t xml:space="preserve">, får vi </w:t>
      </w:r>
    </w:p>
    <w:p w14:paraId="546BE1E1" w14:textId="363F9380" w:rsidR="00154F5A" w:rsidRDefault="007B6211" w:rsidP="00154F5A">
      <m:oMath>
        <m:r>
          <w:rPr>
            <w:rFonts w:ascii="Cambria Math" w:hAnsi="Cambria Math"/>
          </w:rPr>
          <m:t>2∙3 + 4∙4</m:t>
        </m:r>
      </m:oMath>
      <w:r>
        <w:t>.</w:t>
      </w:r>
    </w:p>
    <w:p w14:paraId="49C54F67" w14:textId="18698275" w:rsidR="00154F5A" w:rsidRPr="007B6211" w:rsidRDefault="007B6211" w:rsidP="00154F5A">
      <w:r>
        <w:t xml:space="preserve">Ved </w:t>
      </w:r>
      <w:r w:rsidR="00D16E6A">
        <w:t>riktig bruk av regnerekkefølge</w:t>
      </w:r>
      <w:r w:rsidR="00872D5F">
        <w:t xml:space="preserve"> kommer man</w:t>
      </w:r>
      <w:r w:rsidR="00D16E6A">
        <w:t xml:space="preserve"> fram til </w:t>
      </w:r>
      <w:r>
        <w:br/>
      </w:r>
      <m:oMath>
        <m:r>
          <w:rPr>
            <w:rFonts w:ascii="Cambria Math" w:hAnsi="Cambria Math"/>
          </w:rPr>
          <m:t>6 + 16 = 22</m:t>
        </m:r>
      </m:oMath>
      <w:r>
        <w:t>.</w:t>
      </w:r>
      <w:r w:rsidR="009E0D66">
        <w:br/>
      </w:r>
      <w:r w:rsidR="00872D5F">
        <w:t>Dette er</w:t>
      </w:r>
      <w:r w:rsidR="009E0D66">
        <w:t xml:space="preserve"> elevens poengsum.</w:t>
      </w:r>
    </w:p>
    <w:p w14:paraId="3183F404" w14:textId="69DD41DD" w:rsidR="00154F5A" w:rsidRDefault="00040B1F" w:rsidP="00154F5A">
      <w:r>
        <w:t xml:space="preserve">Fremgangsmåten gjentas for </w:t>
      </w:r>
      <w:r w:rsidR="009E0D66">
        <w:t>flere elever, slik at klassen forstår gangen i spillet</w:t>
      </w:r>
      <w:r w:rsidR="00154F5A">
        <w:t>.</w:t>
      </w:r>
    </w:p>
    <w:p w14:paraId="2E350FE0" w14:textId="77777777" w:rsidR="00154F5A" w:rsidRDefault="00154F5A" w:rsidP="00154F5A"/>
    <w:p w14:paraId="44AED6B9" w14:textId="0540DC1A" w:rsidR="00154F5A" w:rsidRDefault="00154F5A" w:rsidP="00154F5A">
      <w:r>
        <w:t>Andre del</w:t>
      </w:r>
      <w:r w:rsidR="00320177">
        <w:t>:</w:t>
      </w:r>
    </w:p>
    <w:p w14:paraId="02704297" w14:textId="77777777" w:rsidR="00154F5A" w:rsidRDefault="00154F5A" w:rsidP="00154F5A">
      <w:r>
        <w:t>Lag grupper på 3-4 elever og gi dem algebrakort og terninger.</w:t>
      </w:r>
    </w:p>
    <w:p w14:paraId="27B743FE" w14:textId="5040E3B3" w:rsidR="00154F5A" w:rsidRDefault="00154F5A" w:rsidP="00154F5A">
      <w:r>
        <w:t>Elevene trekker kort, kaster terning og regner ut</w:t>
      </w:r>
      <w:r w:rsidR="009E0D66">
        <w:t xml:space="preserve"> etter tur</w:t>
      </w:r>
      <w:r>
        <w:t xml:space="preserve">. </w:t>
      </w:r>
      <w:r w:rsidR="00081253">
        <w:br/>
      </w:r>
      <w:r>
        <w:t xml:space="preserve">Eleven med </w:t>
      </w:r>
      <w:r w:rsidR="00D16E6A">
        <w:t>høyest totalsum vinner</w:t>
      </w:r>
      <w:r>
        <w:t>.</w:t>
      </w:r>
    </w:p>
    <w:p w14:paraId="3CB83667" w14:textId="77777777" w:rsidR="00154F5A" w:rsidRDefault="00154F5A" w:rsidP="00154F5A"/>
    <w:p w14:paraId="020BD0B5" w14:textId="77777777" w:rsidR="00154F5A" w:rsidRPr="00872D5F" w:rsidRDefault="00154F5A" w:rsidP="00154F5A">
      <w:pPr>
        <w:rPr>
          <w:b/>
        </w:rPr>
      </w:pPr>
      <w:r w:rsidRPr="00872D5F">
        <w:rPr>
          <w:b/>
        </w:rPr>
        <w:t>Andre variasjoner</w:t>
      </w:r>
    </w:p>
    <w:p w14:paraId="26B2DEB8" w14:textId="2CB60B95" w:rsidR="009E0D66" w:rsidRDefault="009E0D66" w:rsidP="00154F5A">
      <w:pPr>
        <w:pStyle w:val="Listeavsnitt"/>
        <w:numPr>
          <w:ilvl w:val="0"/>
          <w:numId w:val="17"/>
        </w:numPr>
        <w:spacing w:after="160" w:line="259" w:lineRule="auto"/>
      </w:pPr>
      <w:r>
        <w:t>Eleven med lavest totalsum vinner</w:t>
      </w:r>
    </w:p>
    <w:p w14:paraId="5EE72626" w14:textId="0F1738A4" w:rsidR="009E0D66" w:rsidRDefault="009E0D66" w:rsidP="00154F5A">
      <w:pPr>
        <w:pStyle w:val="Listeavsnitt"/>
        <w:numPr>
          <w:ilvl w:val="0"/>
          <w:numId w:val="17"/>
        </w:numPr>
        <w:spacing w:after="160" w:line="259" w:lineRule="auto"/>
      </w:pPr>
      <w:r>
        <w:t>Eleven som kommer nærmest et (forhånds)bestemt tall vinner</w:t>
      </w:r>
    </w:p>
    <w:p w14:paraId="1A526794" w14:textId="67D66378" w:rsidR="00154F5A" w:rsidRDefault="00154F5A" w:rsidP="00154F5A">
      <w:pPr>
        <w:pStyle w:val="Listeavsnitt"/>
        <w:numPr>
          <w:ilvl w:val="0"/>
          <w:numId w:val="17"/>
        </w:numPr>
        <w:spacing w:after="160" w:line="259" w:lineRule="auto"/>
      </w:pPr>
      <w:r>
        <w:t>Bruk terninger med både positive og negative tall</w:t>
      </w:r>
    </w:p>
    <w:p w14:paraId="05A6D3CA" w14:textId="533693F9" w:rsidR="24DFFAAB" w:rsidRDefault="009E0D66" w:rsidP="24DFFAAB">
      <w:pPr>
        <w:pStyle w:val="Listeavsnitt"/>
        <w:numPr>
          <w:ilvl w:val="0"/>
          <w:numId w:val="17"/>
        </w:numPr>
        <w:spacing w:after="160" w:line="259" w:lineRule="auto"/>
      </w:pPr>
      <w:r>
        <w:t>To og to elever spiller sammen. Hvert par får fem kort. Motstanderlaget kaster</w:t>
      </w:r>
      <w:r w:rsidR="00320177">
        <w:t xml:space="preserve"> </w:t>
      </w:r>
      <w:r w:rsidR="00C550C3">
        <w:br/>
      </w:r>
      <w:bookmarkStart w:id="0" w:name="_GoBack"/>
      <w:bookmarkEnd w:id="0"/>
      <m:oMath>
        <m:r>
          <w:rPr>
            <w:rFonts w:ascii="Cambria Math" w:hAnsi="Cambria Math"/>
          </w:rPr>
          <m:t>a</m:t>
        </m:r>
      </m:oMath>
      <w:r w:rsidR="00040B1F">
        <w:t>-terningen</w:t>
      </w:r>
      <w:r w:rsidR="00320177">
        <w:t xml:space="preserve"> </w:t>
      </w:r>
      <w:r w:rsidR="00154F5A">
        <w:t>og vurderer</w:t>
      </w:r>
      <w:r>
        <w:t xml:space="preserve"> etterpå </w:t>
      </w:r>
      <w:r w:rsidR="00154F5A">
        <w:t xml:space="preserve">hvilket av de </w:t>
      </w:r>
      <w:r w:rsidR="00320177">
        <w:t>fem</w:t>
      </w:r>
      <w:r w:rsidR="00154F5A">
        <w:t xml:space="preserve"> kortene som skal brukes.</w:t>
      </w:r>
      <w:r>
        <w:t xml:space="preserve"> Deretter kastes terning </w:t>
      </w:r>
      <m:oMath>
        <m:r>
          <w:rPr>
            <w:rFonts w:ascii="Cambria Math" w:hAnsi="Cambria Math"/>
          </w:rPr>
          <m:t>b</m:t>
        </m:r>
      </m:oMath>
      <w:r>
        <w:t>, og poengsummen regnes ut.</w:t>
      </w:r>
    </w:p>
    <w:p w14:paraId="1A18F8B3" w14:textId="71BDC4AD" w:rsidR="004933C9" w:rsidRDefault="004933C9" w:rsidP="24DFFAAB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4409"/>
        <w:gridCol w:w="4765"/>
      </w:tblGrid>
      <w:tr w:rsidR="004933C9" w14:paraId="48F9882F" w14:textId="77777777" w:rsidTr="007B6211">
        <w:trPr>
          <w:trHeight w:val="2722"/>
        </w:trPr>
        <w:tc>
          <w:tcPr>
            <w:tcW w:w="4409" w:type="dxa"/>
          </w:tcPr>
          <w:p w14:paraId="4B099955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A4C3575" w14:textId="1390CAB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2a+b</m:t>
                </m:r>
              </m:oMath>
            </m:oMathPara>
          </w:p>
          <w:p w14:paraId="68ABB2B3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1DF37E22" w14:textId="3910CE2D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13A908E" w14:textId="0176006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 –b</m:t>
                </m:r>
              </m:oMath>
            </m:oMathPara>
          </w:p>
          <w:p w14:paraId="5EC865E2" w14:textId="77777777" w:rsidR="004933C9" w:rsidRPr="00DD0DC7" w:rsidRDefault="004933C9" w:rsidP="004933C9">
            <w:pPr>
              <w:jc w:val="center"/>
            </w:pPr>
          </w:p>
        </w:tc>
      </w:tr>
      <w:tr w:rsidR="004933C9" w14:paraId="23D0D51D" w14:textId="77777777" w:rsidTr="007B6211">
        <w:trPr>
          <w:trHeight w:val="2722"/>
        </w:trPr>
        <w:tc>
          <w:tcPr>
            <w:tcW w:w="4409" w:type="dxa"/>
          </w:tcPr>
          <w:p w14:paraId="27EA614C" w14:textId="43012DFD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5A35B80" w14:textId="41BEC716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3a+b</m:t>
                </m:r>
              </m:oMath>
            </m:oMathPara>
          </w:p>
          <w:p w14:paraId="46FA34DC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07CAC354" w14:textId="1141D3FB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8B4141B" w14:textId="273C176D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–a+3b</m:t>
                </m:r>
              </m:oMath>
            </m:oMathPara>
          </w:p>
          <w:p w14:paraId="7F741830" w14:textId="77777777" w:rsidR="004933C9" w:rsidRPr="00DD0DC7" w:rsidRDefault="004933C9" w:rsidP="004933C9">
            <w:pPr>
              <w:jc w:val="center"/>
            </w:pPr>
          </w:p>
        </w:tc>
      </w:tr>
      <w:tr w:rsidR="004933C9" w14:paraId="0773B1DA" w14:textId="77777777" w:rsidTr="007B6211">
        <w:trPr>
          <w:trHeight w:val="2722"/>
        </w:trPr>
        <w:tc>
          <w:tcPr>
            <w:tcW w:w="4409" w:type="dxa"/>
          </w:tcPr>
          <w:p w14:paraId="1D8C6DC3" w14:textId="0541B166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F5B9C78" w14:textId="2F0927B6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4a+2b</m:t>
                </m:r>
              </m:oMath>
            </m:oMathPara>
          </w:p>
          <w:p w14:paraId="688E7E22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D89D6B0" w14:textId="4D281EBB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BFDECD6" w14:textId="265696AE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5a-4b</m:t>
                </m:r>
              </m:oMath>
            </m:oMathPara>
          </w:p>
        </w:tc>
      </w:tr>
      <w:tr w:rsidR="004933C9" w14:paraId="09C3CB24" w14:textId="77777777" w:rsidTr="007B6211">
        <w:trPr>
          <w:trHeight w:val="2722"/>
        </w:trPr>
        <w:tc>
          <w:tcPr>
            <w:tcW w:w="4409" w:type="dxa"/>
          </w:tcPr>
          <w:p w14:paraId="7C7A9F14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735CCE3" w14:textId="3433E121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2a-3b</m:t>
                </m:r>
              </m:oMath>
            </m:oMathPara>
          </w:p>
          <w:p w14:paraId="7F6613A2" w14:textId="7785F023" w:rsidR="004933C9" w:rsidRPr="00DD0DC7" w:rsidRDefault="004933C9" w:rsidP="004933C9"/>
        </w:tc>
        <w:tc>
          <w:tcPr>
            <w:tcW w:w="4765" w:type="dxa"/>
          </w:tcPr>
          <w:p w14:paraId="0A0C27EA" w14:textId="16B9F30E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F63EB71" w14:textId="6EE47E39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3a+2b</m:t>
                </m:r>
              </m:oMath>
            </m:oMathPara>
          </w:p>
          <w:p w14:paraId="074C00B5" w14:textId="77777777" w:rsidR="004933C9" w:rsidRPr="00DD0DC7" w:rsidRDefault="004933C9" w:rsidP="004933C9">
            <w:pPr>
              <w:jc w:val="center"/>
            </w:pPr>
          </w:p>
        </w:tc>
      </w:tr>
      <w:tr w:rsidR="004933C9" w14:paraId="69592C70" w14:textId="77777777" w:rsidTr="007B6211">
        <w:trPr>
          <w:trHeight w:val="2722"/>
        </w:trPr>
        <w:tc>
          <w:tcPr>
            <w:tcW w:w="4409" w:type="dxa"/>
          </w:tcPr>
          <w:p w14:paraId="3754DE13" w14:textId="114AD4CE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DD84902" w14:textId="3C7A16EB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ab</m:t>
                </m:r>
              </m:oMath>
            </m:oMathPara>
          </w:p>
          <w:p w14:paraId="7D759DDA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435A304" w14:textId="6F4D9333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8BB9CCE" w14:textId="1BCA75A2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2ab</m:t>
                </m:r>
              </m:oMath>
            </m:oMathPara>
          </w:p>
          <w:p w14:paraId="107B6833" w14:textId="77777777" w:rsidR="004933C9" w:rsidRPr="00DD0DC7" w:rsidRDefault="004933C9" w:rsidP="004933C9">
            <w:pPr>
              <w:jc w:val="center"/>
            </w:pPr>
          </w:p>
        </w:tc>
      </w:tr>
      <w:tr w:rsidR="004933C9" w14:paraId="4E761544" w14:textId="77777777" w:rsidTr="007B6211">
        <w:trPr>
          <w:trHeight w:val="2722"/>
        </w:trPr>
        <w:tc>
          <w:tcPr>
            <w:tcW w:w="4409" w:type="dxa"/>
          </w:tcPr>
          <w:p w14:paraId="1D0AC292" w14:textId="54C1011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0D71482" w14:textId="2CC9953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3ab</m:t>
                </m:r>
              </m:oMath>
            </m:oMathPara>
          </w:p>
          <w:p w14:paraId="1B8191FC" w14:textId="35A94A38" w:rsidR="004933C9" w:rsidRPr="00DD0DC7" w:rsidRDefault="004933C9" w:rsidP="004933C9"/>
        </w:tc>
        <w:tc>
          <w:tcPr>
            <w:tcW w:w="4765" w:type="dxa"/>
          </w:tcPr>
          <w:p w14:paraId="54CA3DB9" w14:textId="79537E8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DAEBF7E" w14:textId="218BDD03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a3b</m:t>
                </m:r>
              </m:oMath>
            </m:oMathPara>
          </w:p>
          <w:p w14:paraId="63F52415" w14:textId="77777777" w:rsidR="004933C9" w:rsidRPr="00DD0DC7" w:rsidRDefault="004933C9" w:rsidP="004933C9">
            <w:pPr>
              <w:jc w:val="center"/>
            </w:pPr>
          </w:p>
        </w:tc>
      </w:tr>
      <w:tr w:rsidR="004933C9" w14:paraId="0C7672AD" w14:textId="77777777" w:rsidTr="007B6211">
        <w:trPr>
          <w:trHeight w:val="2722"/>
        </w:trPr>
        <w:tc>
          <w:tcPr>
            <w:tcW w:w="4409" w:type="dxa"/>
          </w:tcPr>
          <w:p w14:paraId="231AB12A" w14:textId="57602DD3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520B5B78" w14:textId="6E0D7E3B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a4b</m:t>
                </m:r>
              </m:oMath>
            </m:oMathPara>
          </w:p>
          <w:p w14:paraId="18C0E1D0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AA3AC86" w14:textId="467F9628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41E60DB" w14:textId="35E7153A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2ab-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</m:t>
                    </m:r>
                  </m:sup>
                </m:sSup>
              </m:oMath>
            </m:oMathPara>
          </w:p>
        </w:tc>
      </w:tr>
      <w:tr w:rsidR="004933C9" w14:paraId="4211CE8E" w14:textId="77777777" w:rsidTr="007B6211">
        <w:trPr>
          <w:trHeight w:val="2722"/>
        </w:trPr>
        <w:tc>
          <w:tcPr>
            <w:tcW w:w="4409" w:type="dxa"/>
          </w:tcPr>
          <w:p w14:paraId="371A0468" w14:textId="77777777" w:rsidR="004933C9" w:rsidRPr="00DD0DC7" w:rsidRDefault="004933C9" w:rsidP="004933C9">
            <w:pPr>
              <w:jc w:val="center"/>
              <w:rPr>
                <w:sz w:val="72"/>
                <w:szCs w:val="72"/>
                <w:vertAlign w:val="superscript"/>
              </w:rPr>
            </w:pPr>
          </w:p>
          <w:p w14:paraId="7C27CE0A" w14:textId="5903BC7B" w:rsidR="004933C9" w:rsidRPr="00DD0DC7" w:rsidRDefault="00720605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E1841AF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39C875B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16CABB2" w14:textId="3936841F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C74A605" w14:textId="77777777" w:rsidR="004933C9" w:rsidRPr="00DD0DC7" w:rsidRDefault="004933C9" w:rsidP="004933C9">
            <w:pPr>
              <w:jc w:val="center"/>
            </w:pPr>
          </w:p>
        </w:tc>
      </w:tr>
      <w:tr w:rsidR="004933C9" w14:paraId="4E61BCF2" w14:textId="77777777" w:rsidTr="007B6211">
        <w:trPr>
          <w:trHeight w:val="2722"/>
        </w:trPr>
        <w:tc>
          <w:tcPr>
            <w:tcW w:w="4409" w:type="dxa"/>
          </w:tcPr>
          <w:p w14:paraId="402DF507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1F55FE69" w14:textId="57350272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  <w:vertAlign w:val="superscript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C1D0DF5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21AD323E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FA04DAC" w14:textId="2C3286C1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55EBB3E8" w14:textId="77777777" w:rsidR="004933C9" w:rsidRPr="00DD0DC7" w:rsidRDefault="004933C9" w:rsidP="004933C9">
            <w:pPr>
              <w:jc w:val="center"/>
            </w:pPr>
          </w:p>
        </w:tc>
      </w:tr>
      <w:tr w:rsidR="004933C9" w:rsidRPr="00DD0DC7" w14:paraId="2DE0177F" w14:textId="77777777" w:rsidTr="007B6211">
        <w:trPr>
          <w:trHeight w:val="2722"/>
        </w:trPr>
        <w:tc>
          <w:tcPr>
            <w:tcW w:w="4409" w:type="dxa"/>
          </w:tcPr>
          <w:p w14:paraId="169A7ED0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5B421FF8" w14:textId="72E764A9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72"/>
                    <w:szCs w:val="7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  <w:szCs w:val="72"/>
                      </w:rPr>
                      <m:t>2b</m:t>
                    </m: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4C6E4DAF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3EA71D59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2C1DB2F4" w14:textId="2FBA3B5F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2(a+b)</m:t>
                </m:r>
              </m:oMath>
            </m:oMathPara>
          </w:p>
          <w:p w14:paraId="0A670965" w14:textId="77777777" w:rsidR="004933C9" w:rsidRPr="00DD0DC7" w:rsidRDefault="004933C9" w:rsidP="004933C9">
            <w:pPr>
              <w:jc w:val="center"/>
            </w:pPr>
          </w:p>
        </w:tc>
      </w:tr>
      <w:tr w:rsidR="004933C9" w14:paraId="603773A5" w14:textId="77777777" w:rsidTr="007B6211">
        <w:trPr>
          <w:trHeight w:val="2722"/>
        </w:trPr>
        <w:tc>
          <w:tcPr>
            <w:tcW w:w="4409" w:type="dxa"/>
          </w:tcPr>
          <w:p w14:paraId="08F238A2" w14:textId="1B359EA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4F735BFE" w14:textId="58768031" w:rsidR="004933C9" w:rsidRPr="00DD0DC7" w:rsidRDefault="00720605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a+b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179D0182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7D4F90B8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06FE165" w14:textId="3943D0C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2(a-b)</m:t>
                </m:r>
              </m:oMath>
            </m:oMathPara>
          </w:p>
          <w:p w14:paraId="0F26D7F4" w14:textId="77777777" w:rsidR="004933C9" w:rsidRPr="00DD0DC7" w:rsidRDefault="004933C9" w:rsidP="004933C9">
            <w:pPr>
              <w:jc w:val="center"/>
            </w:pPr>
          </w:p>
        </w:tc>
      </w:tr>
      <w:tr w:rsidR="004933C9" w14:paraId="1D4F5C80" w14:textId="77777777" w:rsidTr="007B6211">
        <w:trPr>
          <w:trHeight w:val="2722"/>
        </w:trPr>
        <w:tc>
          <w:tcPr>
            <w:tcW w:w="4409" w:type="dxa"/>
          </w:tcPr>
          <w:p w14:paraId="4A5C7022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A422377" w14:textId="4949C55A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a-b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4EF95EBE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4FB48B4B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3DED8CBE" w14:textId="11920934" w:rsidR="00AF343F" w:rsidRPr="00DD0DC7" w:rsidRDefault="00720605" w:rsidP="00AF343F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  <w:szCs w:val="72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72"/>
                            <w:szCs w:val="72"/>
                          </w:rPr>
                          <m:t>2a-b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72"/>
                        <w:szCs w:val="72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  <w:p w14:paraId="5C50A824" w14:textId="0A2B65D0" w:rsidR="004933C9" w:rsidRPr="00DD0DC7" w:rsidRDefault="004933C9" w:rsidP="004933C9">
            <w:pPr>
              <w:jc w:val="center"/>
            </w:pPr>
          </w:p>
        </w:tc>
      </w:tr>
      <w:tr w:rsidR="004933C9" w14:paraId="059F11AF" w14:textId="77777777" w:rsidTr="007B6211">
        <w:trPr>
          <w:trHeight w:val="2722"/>
        </w:trPr>
        <w:tc>
          <w:tcPr>
            <w:tcW w:w="4409" w:type="dxa"/>
          </w:tcPr>
          <w:p w14:paraId="089C51CD" w14:textId="77777777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6FFADAE5" w14:textId="64765DBC" w:rsidR="004933C9" w:rsidRPr="00DD0DC7" w:rsidRDefault="00AF343F" w:rsidP="004933C9">
            <w:pPr>
              <w:jc w:val="center"/>
              <w:rPr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2(a-b)+a</m:t>
                </m:r>
              </m:oMath>
            </m:oMathPara>
          </w:p>
          <w:p w14:paraId="05AC7097" w14:textId="77777777" w:rsidR="004933C9" w:rsidRPr="00DD0DC7" w:rsidRDefault="004933C9" w:rsidP="004933C9">
            <w:pPr>
              <w:jc w:val="center"/>
            </w:pPr>
          </w:p>
        </w:tc>
        <w:tc>
          <w:tcPr>
            <w:tcW w:w="4765" w:type="dxa"/>
          </w:tcPr>
          <w:p w14:paraId="43680BD3" w14:textId="32CEC5A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099A759F" w14:textId="5AF168F9" w:rsidR="004933C9" w:rsidRPr="00DD0DC7" w:rsidRDefault="00AF343F" w:rsidP="004933C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a+2b</m:t>
                </m:r>
              </m:oMath>
            </m:oMathPara>
          </w:p>
        </w:tc>
      </w:tr>
      <w:tr w:rsidR="004933C9" w14:paraId="146E4FC4" w14:textId="77777777" w:rsidTr="007B6211">
        <w:trPr>
          <w:trHeight w:val="2722"/>
        </w:trPr>
        <w:tc>
          <w:tcPr>
            <w:tcW w:w="4409" w:type="dxa"/>
          </w:tcPr>
          <w:p w14:paraId="42760D8A" w14:textId="26FC1189" w:rsidR="004933C9" w:rsidRPr="00DD0DC7" w:rsidRDefault="004933C9" w:rsidP="004933C9">
            <w:pPr>
              <w:jc w:val="center"/>
              <w:rPr>
                <w:sz w:val="72"/>
                <w:szCs w:val="72"/>
              </w:rPr>
            </w:pPr>
          </w:p>
          <w:p w14:paraId="768E8656" w14:textId="16E77890" w:rsidR="004933C9" w:rsidRPr="004933C9" w:rsidRDefault="00AF343F" w:rsidP="004933C9">
            <w:pPr>
              <w:jc w:val="center"/>
              <w:rPr>
                <w:sz w:val="72"/>
                <w:szCs w:val="72"/>
                <w:vertAlign w:val="superscript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72"/>
                  </w:rPr>
                  <m:t>a+3b</m:t>
                </m:r>
              </m:oMath>
            </m:oMathPara>
          </w:p>
        </w:tc>
        <w:tc>
          <w:tcPr>
            <w:tcW w:w="4765" w:type="dxa"/>
          </w:tcPr>
          <w:p w14:paraId="03AF84D0" w14:textId="77777777" w:rsidR="004933C9" w:rsidRDefault="004933C9" w:rsidP="004933C9">
            <w:pPr>
              <w:tabs>
                <w:tab w:val="left" w:pos="1425"/>
                <w:tab w:val="center" w:pos="2214"/>
              </w:tabs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ab/>
            </w:r>
          </w:p>
          <w:p w14:paraId="54C493FE" w14:textId="048C6703" w:rsidR="004933C9" w:rsidRPr="004933C9" w:rsidRDefault="004933C9" w:rsidP="004933C9">
            <w:pPr>
              <w:tabs>
                <w:tab w:val="left" w:pos="1425"/>
                <w:tab w:val="center" w:pos="2214"/>
              </w:tabs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ab/>
            </w:r>
            <m:oMath>
              <m:r>
                <w:rPr>
                  <w:rFonts w:ascii="Cambria Math" w:hAnsi="Cambria Math"/>
                  <w:sz w:val="72"/>
                  <w:szCs w:val="72"/>
                </w:rPr>
                <m:t>a2b</m:t>
              </m:r>
            </m:oMath>
          </w:p>
        </w:tc>
      </w:tr>
    </w:tbl>
    <w:p w14:paraId="311A2CC7" w14:textId="77777777" w:rsidR="004933C9" w:rsidRDefault="004933C9" w:rsidP="004933C9">
      <w:pPr>
        <w:rPr>
          <w:sz w:val="72"/>
          <w:szCs w:val="72"/>
        </w:rPr>
      </w:pPr>
    </w:p>
    <w:p w14:paraId="5434AE93" w14:textId="77777777" w:rsidR="004933C9" w:rsidRDefault="004933C9" w:rsidP="004933C9">
      <w:pPr>
        <w:rPr>
          <w:sz w:val="72"/>
          <w:szCs w:val="72"/>
        </w:rPr>
      </w:pPr>
    </w:p>
    <w:p w14:paraId="2EB368CA" w14:textId="2B453BEF" w:rsidR="24DFFAAB" w:rsidRDefault="24DFFAAB" w:rsidP="004933C9"/>
    <w:sectPr w:rsidR="24DFFAAB" w:rsidSect="00DD5F92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908FE" w14:textId="77777777" w:rsidR="00720605" w:rsidRDefault="00720605" w:rsidP="005D3B54">
      <w:r>
        <w:separator/>
      </w:r>
    </w:p>
  </w:endnote>
  <w:endnote w:type="continuationSeparator" w:id="0">
    <w:p w14:paraId="6CF95107" w14:textId="77777777" w:rsidR="00720605" w:rsidRDefault="00720605" w:rsidP="005D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7408938"/>
      <w:docPartObj>
        <w:docPartGallery w:val="Page Numbers (Bottom of Page)"/>
        <w:docPartUnique/>
      </w:docPartObj>
    </w:sdtPr>
    <w:sdtEndPr/>
    <w:sdtContent>
      <w:p w14:paraId="23E28C43" w14:textId="555FA517" w:rsidR="005D3B54" w:rsidRDefault="005D3B5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0C3">
          <w:rPr>
            <w:noProof/>
          </w:rPr>
          <w:t>4</w:t>
        </w:r>
        <w:r>
          <w:fldChar w:fldCharType="end"/>
        </w:r>
      </w:p>
    </w:sdtContent>
  </w:sdt>
  <w:p w14:paraId="740CD68B" w14:textId="77777777" w:rsidR="005D3B54" w:rsidRDefault="005D3B5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1D954" w14:textId="77777777" w:rsidR="00720605" w:rsidRDefault="00720605" w:rsidP="005D3B54">
      <w:r>
        <w:separator/>
      </w:r>
    </w:p>
  </w:footnote>
  <w:footnote w:type="continuationSeparator" w:id="0">
    <w:p w14:paraId="22F34665" w14:textId="77777777" w:rsidR="00720605" w:rsidRDefault="00720605" w:rsidP="005D3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E277E"/>
    <w:multiLevelType w:val="hybridMultilevel"/>
    <w:tmpl w:val="B3240C7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49BA31B3"/>
    <w:multiLevelType w:val="hybridMultilevel"/>
    <w:tmpl w:val="C310F8FE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05E7300"/>
    <w:multiLevelType w:val="hybridMultilevel"/>
    <w:tmpl w:val="51B4EFF6"/>
    <w:lvl w:ilvl="0" w:tplc="5EEE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728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8C2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CB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E0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1A7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A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84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6C3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30BC3"/>
    <w:multiLevelType w:val="hybridMultilevel"/>
    <w:tmpl w:val="ADBA658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30FA7"/>
    <w:multiLevelType w:val="hybridMultilevel"/>
    <w:tmpl w:val="6CB4BA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17"/>
  </w:num>
  <w:num w:numId="11">
    <w:abstractNumId w:val="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9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20794"/>
    <w:rsid w:val="00040B1F"/>
    <w:rsid w:val="000457A7"/>
    <w:rsid w:val="00081253"/>
    <w:rsid w:val="000C50E5"/>
    <w:rsid w:val="00125F95"/>
    <w:rsid w:val="00126A47"/>
    <w:rsid w:val="00154F5A"/>
    <w:rsid w:val="00165214"/>
    <w:rsid w:val="00173C0B"/>
    <w:rsid w:val="001D7E04"/>
    <w:rsid w:val="002855D1"/>
    <w:rsid w:val="00291E99"/>
    <w:rsid w:val="002F55AD"/>
    <w:rsid w:val="002F5E86"/>
    <w:rsid w:val="00320177"/>
    <w:rsid w:val="00327767"/>
    <w:rsid w:val="00346B81"/>
    <w:rsid w:val="003571CC"/>
    <w:rsid w:val="003A422D"/>
    <w:rsid w:val="003B3B17"/>
    <w:rsid w:val="003C002D"/>
    <w:rsid w:val="003E743B"/>
    <w:rsid w:val="004317BA"/>
    <w:rsid w:val="004933C9"/>
    <w:rsid w:val="00495CDD"/>
    <w:rsid w:val="00504E5E"/>
    <w:rsid w:val="00531B1B"/>
    <w:rsid w:val="00544777"/>
    <w:rsid w:val="00551435"/>
    <w:rsid w:val="00575E45"/>
    <w:rsid w:val="00591AFF"/>
    <w:rsid w:val="005D3B54"/>
    <w:rsid w:val="0061137C"/>
    <w:rsid w:val="00613E41"/>
    <w:rsid w:val="00645AB6"/>
    <w:rsid w:val="006A2151"/>
    <w:rsid w:val="006E26A4"/>
    <w:rsid w:val="006E4A03"/>
    <w:rsid w:val="00720605"/>
    <w:rsid w:val="00740E3F"/>
    <w:rsid w:val="0075005D"/>
    <w:rsid w:val="00751E9A"/>
    <w:rsid w:val="00763367"/>
    <w:rsid w:val="0078206C"/>
    <w:rsid w:val="007B6211"/>
    <w:rsid w:val="007D53EA"/>
    <w:rsid w:val="00872D5F"/>
    <w:rsid w:val="0088739B"/>
    <w:rsid w:val="008F05DE"/>
    <w:rsid w:val="009732F6"/>
    <w:rsid w:val="009E0D66"/>
    <w:rsid w:val="00A528B7"/>
    <w:rsid w:val="00A9109E"/>
    <w:rsid w:val="00A9455B"/>
    <w:rsid w:val="00AB1045"/>
    <w:rsid w:val="00AF343F"/>
    <w:rsid w:val="00B76C12"/>
    <w:rsid w:val="00BB319D"/>
    <w:rsid w:val="00BC54BB"/>
    <w:rsid w:val="00BF582B"/>
    <w:rsid w:val="00C07A37"/>
    <w:rsid w:val="00C46B4E"/>
    <w:rsid w:val="00C46FBA"/>
    <w:rsid w:val="00C550C3"/>
    <w:rsid w:val="00C65B5E"/>
    <w:rsid w:val="00C731EF"/>
    <w:rsid w:val="00CB34AB"/>
    <w:rsid w:val="00CE39C8"/>
    <w:rsid w:val="00D16E6A"/>
    <w:rsid w:val="00D34289"/>
    <w:rsid w:val="00DA4DB1"/>
    <w:rsid w:val="00DC5457"/>
    <w:rsid w:val="00DD5F92"/>
    <w:rsid w:val="00DF7C65"/>
    <w:rsid w:val="00E4063A"/>
    <w:rsid w:val="00E50FC5"/>
    <w:rsid w:val="00E82AE9"/>
    <w:rsid w:val="00EE180B"/>
    <w:rsid w:val="00F33EE7"/>
    <w:rsid w:val="00F40BE8"/>
    <w:rsid w:val="00FA613D"/>
    <w:rsid w:val="00FC4297"/>
    <w:rsid w:val="00FD2E14"/>
    <w:rsid w:val="24DFF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056C6DF2-5E35-4A6F-A2BE-A940766F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87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8739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table" w:styleId="Tabellrutenett">
    <w:name w:val="Table Grid"/>
    <w:basedOn w:val="Vanligtabell"/>
    <w:uiPriority w:val="59"/>
    <w:rsid w:val="004933C9"/>
    <w:rPr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D3B5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D3B5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D3B54"/>
    <w:rPr>
      <w:rFonts w:eastAsiaTheme="minorEastAsia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AF3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63CBF-D2EE-416B-8657-CCE04B25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336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35</cp:revision>
  <dcterms:created xsi:type="dcterms:W3CDTF">2016-09-08T07:07:00Z</dcterms:created>
  <dcterms:modified xsi:type="dcterms:W3CDTF">2018-03-08T22:01:00Z</dcterms:modified>
</cp:coreProperties>
</file>