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4C6E9ADB" w:rsidR="00FA613D" w:rsidRDefault="003461EE" w:rsidP="00F54FA3">
      <w:pPr>
        <w:pStyle w:val="Overskrift2"/>
        <w:tabs>
          <w:tab w:val="left" w:pos="6663"/>
        </w:tabs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Dag-2h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3960AB">
        <w:rPr>
          <w:rFonts w:asciiTheme="minorHAnsi" w:hAnsiTheme="minorHAnsi"/>
        </w:rPr>
        <w:t>Vinkler og t</w:t>
      </w:r>
      <w:r w:rsidR="00F74475">
        <w:rPr>
          <w:rFonts w:asciiTheme="minorHAnsi" w:hAnsiTheme="minorHAnsi"/>
        </w:rPr>
        <w:t>rekanter.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613E41" w:rsidRDefault="00FA613D" w:rsidP="00FA613D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436ACABD" w14:textId="3F853A19" w:rsidR="002F55AD" w:rsidRPr="005C7135" w:rsidRDefault="002F55AD" w:rsidP="00706EA2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5C7135">
        <w:rPr>
          <w:sz w:val="26"/>
          <w:szCs w:val="26"/>
        </w:rPr>
        <w:t xml:space="preserve">Kunne </w:t>
      </w:r>
      <w:r w:rsidR="00F54FA3">
        <w:rPr>
          <w:sz w:val="26"/>
          <w:szCs w:val="26"/>
        </w:rPr>
        <w:t>løs</w:t>
      </w:r>
      <w:r w:rsidR="00AB3C66">
        <w:rPr>
          <w:sz w:val="26"/>
          <w:szCs w:val="26"/>
        </w:rPr>
        <w:t>e problemer som gjelder vinkler</w:t>
      </w:r>
      <w:bookmarkStart w:id="1" w:name="_GoBack"/>
      <w:bookmarkEnd w:id="1"/>
      <w:r w:rsidR="00F54FA3">
        <w:rPr>
          <w:sz w:val="26"/>
          <w:szCs w:val="26"/>
        </w:rPr>
        <w:t>.</w:t>
      </w:r>
      <w:r w:rsidR="00AB3C66">
        <w:rPr>
          <w:sz w:val="26"/>
          <w:szCs w:val="26"/>
        </w:rPr>
        <w:t>.</w:t>
      </w:r>
      <w:r w:rsidR="00F54FA3">
        <w:rPr>
          <w:sz w:val="26"/>
          <w:szCs w:val="26"/>
        </w:rPr>
        <w:t>.</w:t>
      </w:r>
    </w:p>
    <w:p w14:paraId="0DBE4184" w14:textId="0235AA38" w:rsidR="00E50FC5" w:rsidRPr="005C7135" w:rsidRDefault="00E50FC5" w:rsidP="00551435">
      <w:pPr>
        <w:rPr>
          <w:sz w:val="26"/>
          <w:szCs w:val="26"/>
        </w:rPr>
      </w:pPr>
    </w:p>
    <w:p w14:paraId="40C103E2" w14:textId="24069E5D" w:rsidR="005C7135" w:rsidRDefault="005C7135" w:rsidP="005C7135"/>
    <w:p w14:paraId="64BCCDEC" w14:textId="0F4B7FD5" w:rsidR="00A273BA" w:rsidRDefault="00F54FA3" w:rsidP="005C7135">
      <w:r>
        <w:rPr>
          <w:noProof/>
        </w:rPr>
        <w:drawing>
          <wp:inline distT="0" distB="0" distL="0" distR="0" wp14:anchorId="5E73D350" wp14:editId="11F2BC2A">
            <wp:extent cx="3950335" cy="4133088"/>
            <wp:effectExtent l="0" t="0" r="12065" b="7620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5761"/>
                    <a:stretch/>
                  </pic:blipFill>
                  <pic:spPr bwMode="auto">
                    <a:xfrm>
                      <a:off x="0" y="0"/>
                      <a:ext cx="3961460" cy="4144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273BA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2C5"/>
    <w:multiLevelType w:val="hybridMultilevel"/>
    <w:tmpl w:val="B74A45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3055F"/>
    <w:multiLevelType w:val="hybridMultilevel"/>
    <w:tmpl w:val="9F24ACA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1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327767"/>
    <w:rsid w:val="003461EE"/>
    <w:rsid w:val="00346B81"/>
    <w:rsid w:val="003571CC"/>
    <w:rsid w:val="003960AB"/>
    <w:rsid w:val="003A1BE7"/>
    <w:rsid w:val="003A422D"/>
    <w:rsid w:val="003B1489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5C7135"/>
    <w:rsid w:val="00613E41"/>
    <w:rsid w:val="00645AB6"/>
    <w:rsid w:val="006548BF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F05DE"/>
    <w:rsid w:val="009732F6"/>
    <w:rsid w:val="009D6CD7"/>
    <w:rsid w:val="00A273BA"/>
    <w:rsid w:val="00A9109E"/>
    <w:rsid w:val="00AB1045"/>
    <w:rsid w:val="00AB3C66"/>
    <w:rsid w:val="00B10CC0"/>
    <w:rsid w:val="00B878F7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1107C"/>
    <w:rsid w:val="00E4063A"/>
    <w:rsid w:val="00E5012C"/>
    <w:rsid w:val="00E50FC5"/>
    <w:rsid w:val="00E82AE9"/>
    <w:rsid w:val="00EE180B"/>
    <w:rsid w:val="00F33EE7"/>
    <w:rsid w:val="00F54FA3"/>
    <w:rsid w:val="00F74475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Company>Sør-Trøndelag Fylkeskommune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29</cp:revision>
  <dcterms:created xsi:type="dcterms:W3CDTF">2016-09-08T07:07:00Z</dcterms:created>
  <dcterms:modified xsi:type="dcterms:W3CDTF">2016-10-24T11:56:00Z</dcterms:modified>
</cp:coreProperties>
</file>