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1EC5D7" w14:textId="34D1AA45" w:rsidR="00623846" w:rsidRDefault="00B438B1" w:rsidP="00B438B1">
      <w:pPr>
        <w:pStyle w:val="Overskrift2"/>
      </w:pPr>
      <w:r>
        <w:rPr>
          <w:rFonts w:asciiTheme="minorHAnsi" w:hAnsiTheme="minorHAnsi"/>
        </w:rPr>
        <w:t>Bank</w:t>
      </w:r>
      <w:r w:rsidR="0058679F">
        <w:rPr>
          <w:rFonts w:asciiTheme="minorHAnsi" w:hAnsiTheme="minorHAnsi"/>
        </w:rPr>
        <w:t xml:space="preserve"> </w:t>
      </w:r>
      <w:r w:rsidR="003A185F">
        <w:rPr>
          <w:rFonts w:asciiTheme="minorHAnsi" w:hAnsiTheme="minorHAnsi"/>
        </w:rPr>
        <w:t>Dag-1</w:t>
      </w:r>
      <w:r w:rsidR="005A4152">
        <w:rPr>
          <w:rFonts w:asciiTheme="minorHAnsi" w:hAnsiTheme="minorHAnsi"/>
        </w:rPr>
        <w:t>a</w:t>
      </w:r>
      <w:r w:rsidR="003A185F">
        <w:rPr>
          <w:rFonts w:asciiTheme="minorHAnsi" w:hAnsiTheme="minorHAnsi"/>
        </w:rPr>
        <w:t xml:space="preserve">: </w:t>
      </w:r>
      <w:r w:rsidR="0058679F">
        <w:rPr>
          <w:rFonts w:asciiTheme="minorHAnsi" w:hAnsiTheme="minorHAnsi"/>
        </w:rPr>
        <w:t>Grunnflate akvarium</w:t>
      </w:r>
      <w:bookmarkStart w:id="0" w:name="_GoBack"/>
      <w:bookmarkEnd w:id="0"/>
    </w:p>
    <w:p w14:paraId="6568C490" w14:textId="77777777" w:rsidR="00101421" w:rsidRDefault="00101421" w:rsidP="00101421"/>
    <w:p w14:paraId="7A982BEA" w14:textId="3975CEAF" w:rsidR="0058679F" w:rsidRDefault="0058679F" w:rsidP="0058679F"/>
    <w:p w14:paraId="69603D08" w14:textId="7786CF1C" w:rsidR="004F73DB" w:rsidRDefault="0058679F" w:rsidP="00101421">
      <w:r>
        <w:rPr>
          <w:noProof/>
        </w:rPr>
        <w:drawing>
          <wp:anchor distT="0" distB="0" distL="114300" distR="114300" simplePos="0" relativeHeight="251658240" behindDoc="0" locked="0" layoutInCell="1" allowOverlap="1" wp14:anchorId="5AC83C49" wp14:editId="02C8D299">
            <wp:simplePos x="0" y="0"/>
            <wp:positionH relativeFrom="column">
              <wp:posOffset>27940</wp:posOffset>
            </wp:positionH>
            <wp:positionV relativeFrom="paragraph">
              <wp:posOffset>231140</wp:posOffset>
            </wp:positionV>
            <wp:extent cx="5556250" cy="4558665"/>
            <wp:effectExtent l="0" t="0" r="6350" b="0"/>
            <wp:wrapTight wrapText="bothSides">
              <wp:wrapPolygon edited="0">
                <wp:start x="0" y="0"/>
                <wp:lineTo x="0" y="21422"/>
                <wp:lineTo x="21526" y="21422"/>
                <wp:lineTo x="21526" y="0"/>
                <wp:lineTo x="0" y="0"/>
              </wp:wrapPolygon>
            </wp:wrapTight>
            <wp:docPr id="8" name="Bild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775"/>
                    <a:stretch/>
                  </pic:blipFill>
                  <pic:spPr bwMode="auto">
                    <a:xfrm>
                      <a:off x="0" y="0"/>
                      <a:ext cx="5556250" cy="45586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F73DB" w:rsidSect="005A415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F224A"/>
    <w:multiLevelType w:val="hybridMultilevel"/>
    <w:tmpl w:val="0CB85E88"/>
    <w:lvl w:ilvl="0" w:tplc="E9D0911A">
      <w:start w:val="1"/>
      <w:numFmt w:val="lowerLetter"/>
      <w:lvlText w:val="%1)"/>
      <w:lvlJc w:val="left"/>
      <w:pPr>
        <w:ind w:left="720" w:hanging="360"/>
      </w:pPr>
      <w:rPr>
        <w:rFonts w:ascii="Franklin Gothic Book" w:eastAsia="Times New Roman" w:hAnsi="Franklin Gothic Book" w:cs="Calibri"/>
        <w:b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6A0050A5"/>
    <w:multiLevelType w:val="hybridMultilevel"/>
    <w:tmpl w:val="0E6E04D0"/>
    <w:lvl w:ilvl="0" w:tplc="6388D55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364" w:hanging="360"/>
      </w:pPr>
    </w:lvl>
    <w:lvl w:ilvl="2" w:tplc="0414001B" w:tentative="1">
      <w:start w:val="1"/>
      <w:numFmt w:val="lowerRoman"/>
      <w:lvlText w:val="%3."/>
      <w:lvlJc w:val="right"/>
      <w:pPr>
        <w:ind w:left="2084" w:hanging="180"/>
      </w:pPr>
    </w:lvl>
    <w:lvl w:ilvl="3" w:tplc="0414000F" w:tentative="1">
      <w:start w:val="1"/>
      <w:numFmt w:val="decimal"/>
      <w:lvlText w:val="%4."/>
      <w:lvlJc w:val="left"/>
      <w:pPr>
        <w:ind w:left="2804" w:hanging="360"/>
      </w:pPr>
    </w:lvl>
    <w:lvl w:ilvl="4" w:tplc="04140019" w:tentative="1">
      <w:start w:val="1"/>
      <w:numFmt w:val="lowerLetter"/>
      <w:lvlText w:val="%5."/>
      <w:lvlJc w:val="left"/>
      <w:pPr>
        <w:ind w:left="3524" w:hanging="360"/>
      </w:pPr>
    </w:lvl>
    <w:lvl w:ilvl="5" w:tplc="0414001B" w:tentative="1">
      <w:start w:val="1"/>
      <w:numFmt w:val="lowerRoman"/>
      <w:lvlText w:val="%6."/>
      <w:lvlJc w:val="right"/>
      <w:pPr>
        <w:ind w:left="4244" w:hanging="180"/>
      </w:pPr>
    </w:lvl>
    <w:lvl w:ilvl="6" w:tplc="0414000F" w:tentative="1">
      <w:start w:val="1"/>
      <w:numFmt w:val="decimal"/>
      <w:lvlText w:val="%7."/>
      <w:lvlJc w:val="left"/>
      <w:pPr>
        <w:ind w:left="4964" w:hanging="360"/>
      </w:pPr>
    </w:lvl>
    <w:lvl w:ilvl="7" w:tplc="04140019" w:tentative="1">
      <w:start w:val="1"/>
      <w:numFmt w:val="lowerLetter"/>
      <w:lvlText w:val="%8."/>
      <w:lvlJc w:val="left"/>
      <w:pPr>
        <w:ind w:left="5684" w:hanging="360"/>
      </w:pPr>
    </w:lvl>
    <w:lvl w:ilvl="8" w:tplc="0414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761"/>
    <w:rsid w:val="000643D9"/>
    <w:rsid w:val="00073AD2"/>
    <w:rsid w:val="00101421"/>
    <w:rsid w:val="00177A68"/>
    <w:rsid w:val="001818CD"/>
    <w:rsid w:val="00237237"/>
    <w:rsid w:val="00346B81"/>
    <w:rsid w:val="00366FEE"/>
    <w:rsid w:val="003A185F"/>
    <w:rsid w:val="003D29E2"/>
    <w:rsid w:val="004F73DB"/>
    <w:rsid w:val="0058679F"/>
    <w:rsid w:val="005A4152"/>
    <w:rsid w:val="00623846"/>
    <w:rsid w:val="006B102C"/>
    <w:rsid w:val="007853B6"/>
    <w:rsid w:val="00843137"/>
    <w:rsid w:val="009D2FD3"/>
    <w:rsid w:val="00B438B1"/>
    <w:rsid w:val="00B66761"/>
    <w:rsid w:val="00B83B3B"/>
    <w:rsid w:val="00C47E2F"/>
    <w:rsid w:val="00C731EF"/>
    <w:rsid w:val="00D84776"/>
    <w:rsid w:val="00DB409B"/>
    <w:rsid w:val="00E7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2537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6761"/>
    <w:rPr>
      <w:rFonts w:eastAsiaTheme="minorEastAsia"/>
      <w:lang w:val="nb-NO"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6B10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667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B6676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B66761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B66761"/>
    <w:rPr>
      <w:rFonts w:eastAsiaTheme="minorEastAsia"/>
      <w:lang w:val="nb-NO" w:eastAsia="nb-NO"/>
    </w:rPr>
  </w:style>
  <w:style w:type="paragraph" w:styleId="Ingenmellomrom">
    <w:name w:val="No Spacing"/>
    <w:uiPriority w:val="1"/>
    <w:qFormat/>
    <w:rsid w:val="00B66761"/>
    <w:rPr>
      <w:rFonts w:eastAsiaTheme="minorEastAsia"/>
      <w:lang w:val="nb-NO" w:eastAsia="nb-NO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6B102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nb-NO" w:eastAsia="nb-NO"/>
    </w:rPr>
  </w:style>
  <w:style w:type="character" w:styleId="Plassholdertekst">
    <w:name w:val="Placeholder Text"/>
    <w:basedOn w:val="Standardskriftforavsnitt"/>
    <w:uiPriority w:val="99"/>
    <w:semiHidden/>
    <w:rsid w:val="00E74EF7"/>
    <w:rPr>
      <w:color w:val="808080"/>
    </w:rPr>
  </w:style>
  <w:style w:type="table" w:styleId="Tabellrutenett">
    <w:name w:val="Table Grid"/>
    <w:basedOn w:val="Vanligtabell"/>
    <w:uiPriority w:val="59"/>
    <w:rsid w:val="004F73DB"/>
    <w:rPr>
      <w:rFonts w:eastAsiaTheme="minorEastAsia"/>
      <w:lang w:val="nb-NO"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Bank TB01: Inntekt</vt:lpstr>
    </vt:vector>
  </TitlesOfParts>
  <Company>Sør-Trøndelag Fylkeskommune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13</cp:revision>
  <dcterms:created xsi:type="dcterms:W3CDTF">2016-09-06T19:50:00Z</dcterms:created>
  <dcterms:modified xsi:type="dcterms:W3CDTF">2016-10-24T09:13:00Z</dcterms:modified>
</cp:coreProperties>
</file>